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6CDD5">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PP20241030</w:t>
      </w:r>
    </w:p>
    <w:p w14:paraId="1638C7CB">
      <w:pPr>
        <w:adjustRightInd w:val="0"/>
        <w:snapToGrid w:val="0"/>
        <w:spacing w:line="300" w:lineRule="auto"/>
        <w:rPr>
          <w:rFonts w:hint="default" w:ascii="Times New Roman" w:hAnsi="Times New Roman" w:cs="Times New Roman"/>
          <w:color w:val="auto"/>
          <w:sz w:val="24"/>
        </w:rPr>
      </w:pPr>
    </w:p>
    <w:p w14:paraId="39FEF440">
      <w:pPr>
        <w:pStyle w:val="2"/>
        <w:rPr>
          <w:rFonts w:hint="default"/>
          <w:color w:val="auto"/>
        </w:rPr>
      </w:pPr>
    </w:p>
    <w:p w14:paraId="777F9ACA">
      <w:pPr>
        <w:adjustRightInd w:val="0"/>
        <w:snapToGrid w:val="0"/>
        <w:spacing w:line="300" w:lineRule="auto"/>
        <w:rPr>
          <w:rFonts w:hint="default" w:ascii="Times New Roman" w:hAnsi="Times New Roman" w:cs="Times New Roman"/>
          <w:color w:val="auto"/>
          <w:sz w:val="24"/>
        </w:rPr>
      </w:pPr>
    </w:p>
    <w:p w14:paraId="290F5094">
      <w:pPr>
        <w:adjustRightInd w:val="0"/>
        <w:snapToGrid w:val="0"/>
        <w:spacing w:line="300" w:lineRule="auto"/>
        <w:rPr>
          <w:rFonts w:hint="default" w:ascii="Times New Roman" w:hAnsi="Times New Roman" w:cs="Times New Roman"/>
          <w:color w:val="auto"/>
          <w:sz w:val="24"/>
        </w:rPr>
      </w:pPr>
    </w:p>
    <w:p w14:paraId="3C39CC05">
      <w:pPr>
        <w:adjustRightInd w:val="0"/>
        <w:snapToGrid w:val="0"/>
        <w:spacing w:line="300" w:lineRule="auto"/>
        <w:rPr>
          <w:rFonts w:hint="default" w:ascii="Times New Roman" w:hAnsi="Times New Roman" w:cs="Times New Roman"/>
          <w:color w:val="auto"/>
          <w:sz w:val="24"/>
        </w:rPr>
      </w:pPr>
    </w:p>
    <w:p w14:paraId="2218E1F1">
      <w:pPr>
        <w:adjustRightInd w:val="0"/>
        <w:snapToGrid w:val="0"/>
        <w:spacing w:line="300" w:lineRule="auto"/>
        <w:rPr>
          <w:rFonts w:hint="default" w:ascii="Times New Roman" w:hAnsi="Times New Roman" w:cs="Times New Roman"/>
          <w:color w:val="auto"/>
          <w:sz w:val="24"/>
        </w:rPr>
      </w:pPr>
    </w:p>
    <w:p w14:paraId="1FBA81ED">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淮盐大褂制作项目</w:t>
      </w:r>
      <w:r>
        <w:rPr>
          <w:rFonts w:hint="eastAsia" w:ascii="方正黑体_GBK" w:hAnsi="方正黑体_GBK" w:eastAsia="方正黑体_GBK" w:cs="方正黑体_GBK"/>
          <w:color w:val="auto"/>
          <w:sz w:val="44"/>
        </w:rPr>
        <w:t>采购文件</w:t>
      </w:r>
    </w:p>
    <w:p w14:paraId="7E8BF2E5">
      <w:pPr>
        <w:adjustRightInd w:val="0"/>
        <w:snapToGrid w:val="0"/>
        <w:spacing w:line="300" w:lineRule="auto"/>
        <w:rPr>
          <w:rFonts w:hint="default" w:ascii="Times New Roman" w:hAnsi="Times New Roman" w:eastAsia="黑体" w:cs="Times New Roman"/>
          <w:color w:val="auto"/>
          <w:sz w:val="44"/>
        </w:rPr>
      </w:pPr>
    </w:p>
    <w:p w14:paraId="7B3660C5">
      <w:pPr>
        <w:adjustRightInd w:val="0"/>
        <w:snapToGrid w:val="0"/>
        <w:spacing w:line="300" w:lineRule="auto"/>
        <w:rPr>
          <w:rFonts w:hint="default" w:ascii="Times New Roman" w:hAnsi="Times New Roman" w:cs="Times New Roman"/>
          <w:color w:val="auto"/>
          <w:sz w:val="24"/>
        </w:rPr>
      </w:pPr>
    </w:p>
    <w:p w14:paraId="3BA67DDC">
      <w:pPr>
        <w:adjustRightInd w:val="0"/>
        <w:snapToGrid w:val="0"/>
        <w:spacing w:line="300" w:lineRule="auto"/>
        <w:rPr>
          <w:rFonts w:hint="default" w:ascii="Times New Roman" w:hAnsi="Times New Roman" w:cs="Times New Roman"/>
          <w:color w:val="auto"/>
          <w:sz w:val="24"/>
        </w:rPr>
      </w:pPr>
    </w:p>
    <w:p w14:paraId="1B04DF66">
      <w:pPr>
        <w:adjustRightInd w:val="0"/>
        <w:snapToGrid w:val="0"/>
        <w:spacing w:line="300" w:lineRule="auto"/>
        <w:rPr>
          <w:rFonts w:hint="default" w:ascii="Times New Roman" w:hAnsi="Times New Roman" w:cs="Times New Roman"/>
          <w:color w:val="auto"/>
          <w:sz w:val="24"/>
        </w:rPr>
      </w:pPr>
    </w:p>
    <w:p w14:paraId="2CE78430">
      <w:pPr>
        <w:adjustRightInd w:val="0"/>
        <w:snapToGrid w:val="0"/>
        <w:spacing w:line="300" w:lineRule="auto"/>
        <w:rPr>
          <w:rFonts w:hint="default" w:ascii="Times New Roman" w:hAnsi="Times New Roman" w:cs="Times New Roman"/>
          <w:color w:val="auto"/>
          <w:sz w:val="24"/>
        </w:rPr>
      </w:pPr>
    </w:p>
    <w:p w14:paraId="486917BE">
      <w:pPr>
        <w:adjustRightInd w:val="0"/>
        <w:snapToGrid w:val="0"/>
        <w:spacing w:line="300" w:lineRule="auto"/>
        <w:rPr>
          <w:rFonts w:hint="default" w:ascii="Times New Roman" w:hAnsi="Times New Roman" w:cs="Times New Roman"/>
          <w:color w:val="auto"/>
          <w:sz w:val="24"/>
        </w:rPr>
      </w:pPr>
    </w:p>
    <w:p w14:paraId="35224D2F">
      <w:pPr>
        <w:adjustRightInd w:val="0"/>
        <w:snapToGrid w:val="0"/>
        <w:spacing w:line="300" w:lineRule="auto"/>
        <w:rPr>
          <w:rFonts w:hint="default" w:ascii="Times New Roman" w:hAnsi="Times New Roman" w:cs="Times New Roman"/>
          <w:color w:val="auto"/>
          <w:sz w:val="24"/>
        </w:rPr>
      </w:pPr>
    </w:p>
    <w:p w14:paraId="57A3A52D">
      <w:pPr>
        <w:adjustRightInd w:val="0"/>
        <w:snapToGrid w:val="0"/>
        <w:spacing w:line="300" w:lineRule="auto"/>
        <w:rPr>
          <w:rFonts w:hint="default" w:ascii="Times New Roman" w:hAnsi="Times New Roman" w:cs="Times New Roman"/>
          <w:color w:val="auto"/>
          <w:sz w:val="24"/>
        </w:rPr>
      </w:pPr>
    </w:p>
    <w:p w14:paraId="7DBC9D14">
      <w:pPr>
        <w:adjustRightInd w:val="0"/>
        <w:snapToGrid w:val="0"/>
        <w:spacing w:line="300" w:lineRule="auto"/>
        <w:rPr>
          <w:rFonts w:hint="default" w:ascii="Times New Roman" w:hAnsi="Times New Roman" w:cs="Times New Roman"/>
          <w:color w:val="auto"/>
          <w:sz w:val="24"/>
        </w:rPr>
      </w:pPr>
    </w:p>
    <w:p w14:paraId="472FC5D3">
      <w:pPr>
        <w:adjustRightInd w:val="0"/>
        <w:snapToGrid w:val="0"/>
        <w:spacing w:line="300" w:lineRule="auto"/>
        <w:rPr>
          <w:rFonts w:hint="default" w:ascii="Times New Roman" w:hAnsi="Times New Roman" w:cs="Times New Roman"/>
          <w:color w:val="auto"/>
          <w:sz w:val="24"/>
        </w:rPr>
      </w:pPr>
    </w:p>
    <w:p w14:paraId="5AEF4238">
      <w:pPr>
        <w:adjustRightInd w:val="0"/>
        <w:snapToGrid w:val="0"/>
        <w:spacing w:line="300" w:lineRule="auto"/>
        <w:rPr>
          <w:rFonts w:hint="default" w:ascii="Times New Roman" w:hAnsi="Times New Roman" w:cs="Times New Roman"/>
          <w:color w:val="auto"/>
          <w:sz w:val="24"/>
        </w:rPr>
      </w:pPr>
    </w:p>
    <w:p w14:paraId="28DF87F2">
      <w:pPr>
        <w:adjustRightInd w:val="0"/>
        <w:snapToGrid w:val="0"/>
        <w:spacing w:line="300" w:lineRule="auto"/>
        <w:rPr>
          <w:rFonts w:hint="default" w:ascii="Times New Roman" w:hAnsi="Times New Roman" w:cs="Times New Roman"/>
          <w:color w:val="auto"/>
          <w:sz w:val="24"/>
        </w:rPr>
      </w:pPr>
    </w:p>
    <w:p w14:paraId="47EBDB3E">
      <w:pPr>
        <w:adjustRightInd w:val="0"/>
        <w:snapToGrid w:val="0"/>
        <w:spacing w:line="300" w:lineRule="auto"/>
        <w:rPr>
          <w:rFonts w:hint="default" w:ascii="Times New Roman" w:hAnsi="Times New Roman" w:cs="Times New Roman"/>
          <w:color w:val="auto"/>
          <w:sz w:val="24"/>
        </w:rPr>
      </w:pPr>
    </w:p>
    <w:p w14:paraId="5738690D">
      <w:pPr>
        <w:adjustRightInd w:val="0"/>
        <w:snapToGrid w:val="0"/>
        <w:spacing w:line="300" w:lineRule="auto"/>
        <w:rPr>
          <w:rFonts w:hint="default" w:ascii="Times New Roman" w:hAnsi="Times New Roman" w:cs="Times New Roman"/>
          <w:color w:val="auto"/>
          <w:sz w:val="24"/>
        </w:rPr>
      </w:pPr>
    </w:p>
    <w:p w14:paraId="60B49F5E">
      <w:pPr>
        <w:adjustRightInd w:val="0"/>
        <w:snapToGrid w:val="0"/>
        <w:spacing w:line="300" w:lineRule="auto"/>
        <w:rPr>
          <w:rFonts w:hint="default" w:ascii="Times New Roman" w:hAnsi="Times New Roman" w:cs="Times New Roman"/>
          <w:color w:val="auto"/>
          <w:sz w:val="24"/>
        </w:rPr>
      </w:pPr>
    </w:p>
    <w:p w14:paraId="2E1DDB46">
      <w:pPr>
        <w:adjustRightInd w:val="0"/>
        <w:snapToGrid w:val="0"/>
        <w:spacing w:line="300" w:lineRule="auto"/>
        <w:rPr>
          <w:rFonts w:hint="default" w:ascii="Times New Roman" w:hAnsi="Times New Roman" w:cs="Times New Roman"/>
          <w:color w:val="auto"/>
          <w:sz w:val="24"/>
        </w:rPr>
      </w:pPr>
    </w:p>
    <w:p w14:paraId="614672B2">
      <w:pPr>
        <w:adjustRightInd w:val="0"/>
        <w:snapToGrid w:val="0"/>
        <w:spacing w:line="300" w:lineRule="auto"/>
        <w:rPr>
          <w:rFonts w:hint="default" w:ascii="Times New Roman" w:hAnsi="Times New Roman" w:cs="Times New Roman"/>
          <w:color w:val="auto"/>
          <w:sz w:val="24"/>
        </w:rPr>
      </w:pPr>
    </w:p>
    <w:p w14:paraId="38E8C248">
      <w:pPr>
        <w:adjustRightInd w:val="0"/>
        <w:snapToGrid w:val="0"/>
        <w:spacing w:line="300" w:lineRule="auto"/>
        <w:rPr>
          <w:rFonts w:hint="default" w:ascii="Times New Roman" w:hAnsi="Times New Roman" w:cs="Times New Roman"/>
          <w:color w:val="auto"/>
          <w:sz w:val="24"/>
        </w:rPr>
      </w:pPr>
    </w:p>
    <w:p w14:paraId="68D28F94">
      <w:pPr>
        <w:adjustRightInd w:val="0"/>
        <w:snapToGrid w:val="0"/>
        <w:spacing w:line="300" w:lineRule="auto"/>
        <w:rPr>
          <w:rFonts w:hint="default" w:ascii="Times New Roman" w:hAnsi="Times New Roman" w:cs="Times New Roman"/>
          <w:color w:val="auto"/>
          <w:sz w:val="24"/>
        </w:rPr>
      </w:pPr>
    </w:p>
    <w:p w14:paraId="20523F75">
      <w:pPr>
        <w:adjustRightInd w:val="0"/>
        <w:snapToGrid w:val="0"/>
        <w:spacing w:line="300" w:lineRule="auto"/>
        <w:rPr>
          <w:rFonts w:hint="default" w:ascii="Times New Roman" w:hAnsi="Times New Roman" w:cs="Times New Roman"/>
          <w:color w:val="auto"/>
          <w:sz w:val="24"/>
        </w:rPr>
      </w:pPr>
    </w:p>
    <w:p w14:paraId="38F33730">
      <w:pPr>
        <w:adjustRightInd w:val="0"/>
        <w:snapToGrid w:val="0"/>
        <w:spacing w:line="300" w:lineRule="auto"/>
        <w:rPr>
          <w:rFonts w:hint="default" w:ascii="Times New Roman" w:hAnsi="Times New Roman" w:cs="Times New Roman"/>
          <w:color w:val="auto"/>
          <w:sz w:val="24"/>
        </w:rPr>
      </w:pPr>
    </w:p>
    <w:p w14:paraId="31B89803">
      <w:pPr>
        <w:adjustRightInd w:val="0"/>
        <w:snapToGrid w:val="0"/>
        <w:spacing w:line="300" w:lineRule="auto"/>
        <w:rPr>
          <w:rFonts w:hint="default" w:ascii="Times New Roman" w:hAnsi="Times New Roman" w:cs="Times New Roman"/>
          <w:color w:val="auto"/>
          <w:sz w:val="24"/>
        </w:rPr>
      </w:pPr>
    </w:p>
    <w:p w14:paraId="44D21B31">
      <w:pPr>
        <w:adjustRightInd w:val="0"/>
        <w:snapToGrid w:val="0"/>
        <w:spacing w:line="300" w:lineRule="auto"/>
        <w:rPr>
          <w:rFonts w:hint="default" w:ascii="Times New Roman" w:hAnsi="Times New Roman" w:cs="Times New Roman"/>
          <w:color w:val="auto"/>
          <w:sz w:val="24"/>
        </w:rPr>
      </w:pPr>
    </w:p>
    <w:p w14:paraId="08B99295">
      <w:pPr>
        <w:adjustRightInd w:val="0"/>
        <w:snapToGrid w:val="0"/>
        <w:spacing w:line="300" w:lineRule="auto"/>
        <w:rPr>
          <w:rFonts w:hint="default" w:ascii="Times New Roman" w:hAnsi="Times New Roman" w:cs="Times New Roman"/>
          <w:color w:val="auto"/>
          <w:sz w:val="24"/>
        </w:rPr>
      </w:pPr>
    </w:p>
    <w:p w14:paraId="7B6E5619">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江苏苏盐井神股份有限公司</w:t>
      </w:r>
    </w:p>
    <w:p w14:paraId="1B451A4F">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10</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u w:val="single"/>
          <w:lang w:val="en-US" w:eastAsia="zh-CN"/>
        </w:rPr>
        <w:t>30</w:t>
      </w:r>
      <w:r>
        <w:rPr>
          <w:rFonts w:hint="default" w:ascii="Times New Roman" w:hAnsi="Times New Roman" w:cs="Times New Roman"/>
          <w:color w:val="auto"/>
          <w:sz w:val="24"/>
        </w:rPr>
        <w:t>日</w:t>
      </w:r>
    </w:p>
    <w:p w14:paraId="40E9BF0E">
      <w:pPr>
        <w:adjustRightInd w:val="0"/>
        <w:snapToGrid w:val="0"/>
        <w:spacing w:line="300" w:lineRule="auto"/>
        <w:jc w:val="center"/>
        <w:rPr>
          <w:rFonts w:hint="default" w:ascii="Times New Roman" w:hAnsi="Times New Roman" w:cs="Times New Roman"/>
          <w:color w:val="auto"/>
          <w:sz w:val="24"/>
        </w:rPr>
      </w:pPr>
    </w:p>
    <w:p w14:paraId="260D03C6">
      <w:pPr>
        <w:adjustRightInd w:val="0"/>
        <w:snapToGrid w:val="0"/>
        <w:spacing w:line="300" w:lineRule="auto"/>
        <w:jc w:val="center"/>
        <w:rPr>
          <w:rFonts w:hint="default" w:ascii="Times New Roman" w:hAnsi="Times New Roman" w:cs="Times New Roman"/>
          <w:color w:val="auto"/>
          <w:sz w:val="24"/>
        </w:rPr>
      </w:pPr>
    </w:p>
    <w:p w14:paraId="18F5435F">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14:paraId="6813601A">
      <w:pPr>
        <w:pStyle w:val="2"/>
        <w:rPr>
          <w:rFonts w:hint="default" w:ascii="Times New Roman" w:hAnsi="Times New Roman" w:cs="Times New Roman"/>
          <w:color w:val="auto"/>
        </w:rPr>
      </w:pPr>
    </w:p>
    <w:p w14:paraId="74E9D6CA">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14:paraId="57AAF4BA">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14:paraId="042F00C3">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14:paraId="1BAEC8B7">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14:paraId="464900BE">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14:paraId="063F4E16">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14:paraId="1C13F355">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14:paraId="3D3723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BD513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1CB20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32D41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73249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953A8C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7EF4B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2382F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EE9B43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3E9B18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4CF4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93605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D98799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54C55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8A93B4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14:paraId="3532EFC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14:paraId="663BE613">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淮盐大褂制作项</w:t>
      </w:r>
      <w:r>
        <w:rPr>
          <w:rFonts w:hint="default" w:ascii="Times New Roman" w:hAnsi="Times New Roman" w:eastAsia="方正黑体_GBK" w:cs="Times New Roman"/>
          <w:color w:val="auto"/>
          <w:sz w:val="32"/>
          <w:szCs w:val="32"/>
          <w:u w:val="single"/>
        </w:rPr>
        <w:t>目</w:t>
      </w:r>
    </w:p>
    <w:p w14:paraId="1CAD86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14:paraId="74BA7C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14:paraId="36861C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14:paraId="0CA6F94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w:t>
      </w:r>
      <w:r>
        <w:rPr>
          <w:rFonts w:hint="eastAsia" w:ascii="Times New Roman" w:hAnsi="Times New Roman" w:eastAsia="方正仿宋_GBK" w:cs="Times New Roman"/>
          <w:color w:val="auto"/>
          <w:sz w:val="32"/>
          <w:szCs w:val="32"/>
          <w:u w:val="single"/>
          <w:lang w:val="en-US" w:eastAsia="zh-CN"/>
        </w:rPr>
        <w:t>大褂</w:t>
      </w:r>
      <w:r>
        <w:rPr>
          <w:rFonts w:hint="default" w:ascii="Times New Roman" w:hAnsi="Times New Roman" w:eastAsia="方正仿宋_GBK" w:cs="Times New Roman"/>
          <w:color w:val="auto"/>
          <w:sz w:val="32"/>
          <w:szCs w:val="32"/>
          <w:u w:val="single"/>
        </w:rPr>
        <w:t>制作</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14:paraId="4150FF6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14:paraId="6D7049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14:paraId="75BD187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14:paraId="42B690E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淮盐大褂制作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14:paraId="44BEFF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B95AB8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FD349E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val="en-US" w:eastAsia="zh-CN"/>
        </w:rPr>
        <w:t>38300件</w:t>
      </w:r>
      <w:r>
        <w:rPr>
          <w:rFonts w:hint="default" w:ascii="Times New Roman" w:hAnsi="Times New Roman" w:eastAsia="方正仿宋_GBK" w:cs="Times New Roman"/>
          <w:color w:val="auto"/>
          <w:sz w:val="32"/>
          <w:szCs w:val="32"/>
        </w:rPr>
        <w:t>。</w:t>
      </w:r>
    </w:p>
    <w:p w14:paraId="24E81F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14:paraId="7F52DA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14:paraId="75C9C93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14:paraId="61D0CE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14:paraId="6579CC6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14:paraId="42FCF3C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14:paraId="69F7B9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14:paraId="4B49969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14:paraId="00DB78F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14:paraId="3AF61E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14:paraId="523E923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14:paraId="5986B1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3.3本次采购不接受代理商、经销商和联合体参加采购活动。</w:t>
      </w:r>
      <w:bookmarkStart w:id="0" w:name="_GoBack"/>
      <w:bookmarkEnd w:id="0"/>
    </w:p>
    <w:p w14:paraId="38922D3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14:paraId="03187C7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采购文件及相关资料在苏盐井神招标中心官网（http://cgpt.jssyjsgf.com/）下载，如确定参加，请在2024年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日前填写好《响应确认函》(格式见采购文件最后一页）并发送至1310029881@qq.com邮箱，同时需得到采购人确认收到的回复。</w:t>
      </w:r>
    </w:p>
    <w:p w14:paraId="6859F88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14:paraId="527A70D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14:paraId="1038AB5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14:paraId="023FC07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14:paraId="29AFA93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5.1响应文件现场递交时间为2024年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0前，响应文件邮寄接收截止时间（以快递实际到达时间为准）为2024年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p>
    <w:p w14:paraId="4D4CE40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14:paraId="0D55F19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14:paraId="0C71E72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徐嘉</w:t>
      </w:r>
      <w:r>
        <w:rPr>
          <w:rFonts w:hint="default" w:ascii="Times New Roman" w:hAnsi="Times New Roman" w:eastAsia="方正仿宋_GBK" w:cs="Times New Roman"/>
          <w:color w:val="auto"/>
          <w:sz w:val="32"/>
          <w:szCs w:val="32"/>
        </w:rPr>
        <w:t xml:space="preserve">   联系电话：19536371293                 </w:t>
      </w:r>
    </w:p>
    <w:p w14:paraId="7A235B2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14:paraId="3F5C5DB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14:paraId="16555E9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14:paraId="2DBA600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徐嘉</w:t>
      </w:r>
      <w:r>
        <w:rPr>
          <w:rFonts w:hint="default" w:ascii="Times New Roman" w:hAnsi="Times New Roman" w:eastAsia="方正仿宋_GBK" w:cs="Times New Roman"/>
          <w:color w:val="auto"/>
          <w:sz w:val="32"/>
          <w:szCs w:val="32"/>
        </w:rPr>
        <w:t xml:space="preserve">   联系电话：19536371293</w:t>
      </w:r>
    </w:p>
    <w:p w14:paraId="51357D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4360B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14:paraId="1E023C36">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25E2F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14:paraId="744D42A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根据淮盐品牌logo，设计制作淮盐大褂</w:t>
      </w:r>
      <w:r>
        <w:rPr>
          <w:rFonts w:hint="default" w:ascii="Times New Roman" w:hAnsi="Times New Roman" w:eastAsia="方正仿宋_GBK" w:cs="Times New Roman"/>
          <w:color w:val="auto"/>
          <w:sz w:val="32"/>
          <w:szCs w:val="32"/>
        </w:rPr>
        <w:t>。</w:t>
      </w:r>
    </w:p>
    <w:p w14:paraId="34890E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14:paraId="1C32E04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淮盐大褂制作</w:t>
      </w:r>
      <w:r>
        <w:rPr>
          <w:rFonts w:hint="default" w:ascii="Times New Roman" w:hAnsi="Times New Roman" w:eastAsia="方正仿宋_GBK" w:cs="Times New Roman"/>
          <w:color w:val="auto"/>
          <w:sz w:val="32"/>
          <w:szCs w:val="32"/>
        </w:rPr>
        <w:t>。</w:t>
      </w:r>
    </w:p>
    <w:p w14:paraId="412301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14:paraId="7DF7623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14:paraId="49C0FF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w:t>
      </w:r>
      <w:r>
        <w:rPr>
          <w:rFonts w:hint="eastAsia" w:ascii="Times New Roman" w:hAnsi="Times New Roman" w:eastAsia="方正黑体_GBK" w:cs="Times New Roman"/>
          <w:color w:val="auto"/>
          <w:sz w:val="32"/>
          <w:szCs w:val="32"/>
          <w:lang w:val="en-US" w:eastAsia="zh-CN"/>
        </w:rPr>
        <w:t>数量</w:t>
      </w:r>
      <w:r>
        <w:rPr>
          <w:rFonts w:hint="default" w:ascii="Times New Roman" w:hAnsi="Times New Roman" w:eastAsia="方正黑体_GBK" w:cs="Times New Roman"/>
          <w:color w:val="auto"/>
          <w:sz w:val="32"/>
          <w:szCs w:val="32"/>
          <w:lang w:val="en-US" w:eastAsia="zh-CN"/>
        </w:rPr>
        <w:t>需求</w:t>
      </w:r>
    </w:p>
    <w:p w14:paraId="3E45435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38300个</w:t>
      </w:r>
      <w:r>
        <w:rPr>
          <w:rFonts w:hint="default" w:ascii="Times New Roman" w:hAnsi="Times New Roman" w:eastAsia="方正仿宋_GBK" w:cs="Times New Roman"/>
          <w:color w:val="auto"/>
          <w:sz w:val="32"/>
          <w:szCs w:val="32"/>
        </w:rPr>
        <w:t>。</w:t>
      </w:r>
    </w:p>
    <w:p w14:paraId="2DDC37B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14:paraId="06C37907">
      <w:pPr>
        <w:ind w:firstLine="640" w:firstLineChars="200"/>
        <w:rPr>
          <w:rFonts w:ascii="Times New Roman" w:hAnsi="Times New Roman" w:eastAsia="方正仿宋_GBK"/>
          <w:sz w:val="32"/>
          <w:szCs w:val="32"/>
        </w:rPr>
      </w:pPr>
      <w:r>
        <w:rPr>
          <w:rFonts w:ascii="Times New Roman" w:hAnsi="Times New Roman" w:eastAsia="方正仿宋_GBK"/>
          <w:sz w:val="32"/>
          <w:szCs w:val="32"/>
        </w:rPr>
        <w:t>LOGO示意图如下，具体样式及要求在合同中明确。</w:t>
      </w:r>
    </w:p>
    <w:p w14:paraId="2B4485C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drawing>
          <wp:anchor distT="0" distB="0" distL="114300" distR="114300" simplePos="0" relativeHeight="251659264" behindDoc="1" locked="0" layoutInCell="1" allowOverlap="1">
            <wp:simplePos x="0" y="0"/>
            <wp:positionH relativeFrom="column">
              <wp:posOffset>1285240</wp:posOffset>
            </wp:positionH>
            <wp:positionV relativeFrom="paragraph">
              <wp:posOffset>273050</wp:posOffset>
            </wp:positionV>
            <wp:extent cx="1923415" cy="2212975"/>
            <wp:effectExtent l="0" t="0" r="635" b="15875"/>
            <wp:wrapNone/>
            <wp:docPr id="2" name="图片 2" descr="淮盐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淮盐logo"/>
                    <pic:cNvPicPr>
                      <a:picLocks noChangeAspect="1"/>
                    </pic:cNvPicPr>
                  </pic:nvPicPr>
                  <pic:blipFill>
                    <a:blip r:embed="rId5"/>
                    <a:stretch>
                      <a:fillRect/>
                    </a:stretch>
                  </pic:blipFill>
                  <pic:spPr>
                    <a:xfrm>
                      <a:off x="0" y="0"/>
                      <a:ext cx="1923415" cy="2212975"/>
                    </a:xfrm>
                    <a:prstGeom prst="rect">
                      <a:avLst/>
                    </a:prstGeom>
                  </pic:spPr>
                </pic:pic>
              </a:graphicData>
            </a:graphic>
          </wp:anchor>
        </w:drawing>
      </w:r>
    </w:p>
    <w:p w14:paraId="6FCF861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4B46C4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B5B726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2A5FF4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775570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71D08AB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4ED66D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r>
        <w:rPr>
          <w:rFonts w:hint="eastAsia" w:eastAsia="方正仿宋_GBK" w:cs="Times New Roman"/>
          <w:color w:val="auto"/>
          <w:sz w:val="32"/>
          <w:szCs w:val="32"/>
          <w:lang w:val="en-US" w:eastAsia="zh-CN"/>
        </w:rPr>
        <w:t>款式：长袖</w:t>
      </w:r>
    </w:p>
    <w:p w14:paraId="0345734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材质：涤棉（不低于20%的棉）</w:t>
      </w:r>
    </w:p>
    <w:p w14:paraId="5F664C83">
      <w:pPr>
        <w:pStyle w:val="2"/>
        <w:spacing w:after="0" w:line="600" w:lineRule="exact"/>
        <w:ind w:firstLine="640" w:firstLineChars="200"/>
        <w:rPr>
          <w:rFonts w:hint="default" w:eastAsia="方正仿宋_GBK" w:cs="Times New Roman"/>
          <w:color w:val="auto"/>
          <w:sz w:val="32"/>
          <w:szCs w:val="32"/>
          <w:lang w:val="en-US" w:eastAsia="zh-CN"/>
        </w:rPr>
      </w:pPr>
      <w:r>
        <w:rPr>
          <w:rFonts w:hint="eastAsia" w:eastAsia="方正仿宋_GBK" w:cs="Times New Roman"/>
          <w:color w:val="auto"/>
          <w:sz w:val="32"/>
          <w:szCs w:val="32"/>
          <w:lang w:val="en-US" w:eastAsia="zh-CN"/>
        </w:rPr>
        <w:t>印刷：</w:t>
      </w:r>
      <w:r>
        <w:rPr>
          <w:rFonts w:hint="eastAsia" w:eastAsia="方正仿宋_GBK"/>
          <w:sz w:val="32"/>
          <w:szCs w:val="32"/>
        </w:rPr>
        <w:t>胸前及背后印有淮盐logo,单色印刷</w:t>
      </w:r>
    </w:p>
    <w:p w14:paraId="2FD073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14:paraId="770FE16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14:paraId="7896A8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7、</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14:paraId="16612A7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满足生产或经营资质</w:t>
      </w:r>
      <w:r>
        <w:rPr>
          <w:rFonts w:hint="eastAsia" w:eastAsia="方正仿宋_GBK" w:cs="Times New Roman"/>
          <w:color w:val="auto"/>
          <w:sz w:val="32"/>
          <w:szCs w:val="32"/>
          <w:lang w:eastAsia="zh-CN"/>
        </w:rPr>
        <w:t>。</w:t>
      </w:r>
    </w:p>
    <w:p w14:paraId="0A7AEB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8、验收方式</w:t>
      </w:r>
    </w:p>
    <w:p w14:paraId="343923A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14:paraId="551FCDA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CCF875A">
      <w:pPr>
        <w:pStyle w:val="2"/>
        <w:rPr>
          <w:rFonts w:hint="default"/>
          <w:lang w:val="en-US" w:eastAsia="zh-CN"/>
        </w:rPr>
      </w:pPr>
    </w:p>
    <w:p w14:paraId="246559B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14:paraId="79EF77FF">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7A34679">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14:paraId="64E9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14:paraId="241442D9">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14:paraId="1E31C2E2">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14:paraId="078CC713">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14:paraId="6A082B67">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14:paraId="453F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00978367">
            <w:pPr>
              <w:adjustRightInd w:val="0"/>
              <w:snapToGrid w:val="0"/>
              <w:spacing w:line="400" w:lineRule="exact"/>
              <w:jc w:val="center"/>
              <w:rPr>
                <w:rFonts w:hint="default" w:ascii="Times New Roman" w:hAnsi="Times New Roman" w:eastAsia="仿宋" w:cs="Times New Roman"/>
                <w:color w:val="auto"/>
                <w:sz w:val="22"/>
                <w:szCs w:val="22"/>
              </w:rPr>
            </w:pPr>
          </w:p>
          <w:p w14:paraId="5CC95C24">
            <w:pPr>
              <w:adjustRightInd w:val="0"/>
              <w:snapToGrid w:val="0"/>
              <w:spacing w:line="400" w:lineRule="exact"/>
              <w:jc w:val="center"/>
              <w:rPr>
                <w:rFonts w:hint="default" w:ascii="Times New Roman" w:hAnsi="Times New Roman" w:eastAsia="仿宋" w:cs="Times New Roman"/>
                <w:color w:val="auto"/>
                <w:sz w:val="22"/>
                <w:szCs w:val="22"/>
              </w:rPr>
            </w:pPr>
          </w:p>
          <w:p w14:paraId="19BBD9B0">
            <w:pPr>
              <w:adjustRightInd w:val="0"/>
              <w:snapToGrid w:val="0"/>
              <w:spacing w:line="400" w:lineRule="exact"/>
              <w:jc w:val="center"/>
              <w:rPr>
                <w:rFonts w:hint="default" w:ascii="Times New Roman" w:hAnsi="Times New Roman" w:eastAsia="仿宋" w:cs="Times New Roman"/>
                <w:color w:val="auto"/>
                <w:sz w:val="22"/>
                <w:szCs w:val="22"/>
              </w:rPr>
            </w:pPr>
          </w:p>
          <w:p w14:paraId="1C2D350E">
            <w:pPr>
              <w:adjustRightInd w:val="0"/>
              <w:snapToGrid w:val="0"/>
              <w:spacing w:line="400" w:lineRule="exact"/>
              <w:jc w:val="center"/>
              <w:rPr>
                <w:rFonts w:hint="default" w:ascii="Times New Roman" w:hAnsi="Times New Roman" w:eastAsia="仿宋" w:cs="Times New Roman"/>
                <w:color w:val="auto"/>
                <w:sz w:val="22"/>
                <w:szCs w:val="22"/>
              </w:rPr>
            </w:pPr>
          </w:p>
          <w:p w14:paraId="60DA99E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14:paraId="4386CF74">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14:paraId="47AC11DC">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14:paraId="13C83C7F">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4C9D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A9894E3">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51A0D00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14:paraId="4D07040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14:paraId="7326F4CE">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0C83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5D8DE792">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CB1BC8A">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14:paraId="7E6123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14:paraId="04B7D7F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14:paraId="565E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2B26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0F6DDCE">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14:paraId="6AF02E0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14:paraId="24C0B935">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14:paraId="1554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B507DD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26708D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14:paraId="63D694CA">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noWrap w:val="0"/>
            <w:vAlign w:val="top"/>
          </w:tcPr>
          <w:p w14:paraId="5C1887E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99.6</w:t>
            </w:r>
            <w:r>
              <w:rPr>
                <w:rFonts w:hint="default" w:ascii="Times New Roman" w:hAnsi="Times New Roman" w:eastAsia="仿宋" w:cs="Times New Roman"/>
                <w:color w:val="auto"/>
                <w:sz w:val="22"/>
                <w:szCs w:val="22"/>
              </w:rPr>
              <w:t>万元</w:t>
            </w:r>
          </w:p>
        </w:tc>
      </w:tr>
      <w:tr w14:paraId="71A0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6CF78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78E5DE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30039C0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14:paraId="721D4E66">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14:paraId="08E4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8A0EEC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4A9AB79B">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1E6FBAC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14:paraId="5E612037">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14:paraId="3658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1240FC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D59563C">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14:paraId="5B4D36F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14:paraId="3718CDE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14:paraId="1B6A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CF10990">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76178F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14:paraId="741E45A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14:paraId="2BF24C1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14:paraId="27DA3BE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w:t>
            </w:r>
            <w:r>
              <w:rPr>
                <w:rFonts w:hint="eastAsia" w:ascii="Times New Roman" w:hAnsi="Times New Roman" w:eastAsia="仿宋" w:cs="Times New Roman"/>
                <w:color w:val="auto"/>
                <w:sz w:val="22"/>
                <w:szCs w:val="22"/>
                <w:u w:val="single"/>
                <w:lang w:val="en-US" w:eastAsia="zh-CN"/>
              </w:rPr>
              <w:t>大褂</w:t>
            </w:r>
            <w:r>
              <w:rPr>
                <w:rFonts w:hint="default" w:ascii="Times New Roman" w:hAnsi="Times New Roman" w:eastAsia="仿宋" w:cs="Times New Roman"/>
                <w:color w:val="auto"/>
                <w:sz w:val="22"/>
                <w:szCs w:val="22"/>
                <w:u w:val="single"/>
              </w:rPr>
              <w:t>制作项目</w:t>
            </w:r>
          </w:p>
          <w:p w14:paraId="5CBE5392">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14:paraId="558C8E50">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14:paraId="323A2C28">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14:paraId="5A6B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91EAC1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930E8FE">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14:paraId="5F123986">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14:paraId="06EAB91A">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14:paraId="753B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1C731B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14:paraId="3935F2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14:paraId="681E433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14:paraId="2266F03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14:paraId="130A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E196216">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2C45E6F">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14:paraId="062D1E4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14:paraId="7A4C147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14:paraId="5633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4854C2E7">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ADDD3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14:paraId="1FDD1A4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14:paraId="2D03FCE6">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14:paraId="13F7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324908C">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637527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14:paraId="44D1F66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14:paraId="752C884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14:paraId="356B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C54D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F0E4CE0">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14:paraId="7B01702C">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14:paraId="657E9E8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14:paraId="78CE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14:paraId="121E45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14:paraId="0C9CEDD4">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14:paraId="202CA268">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14:paraId="07C09DCF">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14:paraId="78AE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14:paraId="370AB6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6D4A5A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14:paraId="41EA664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14:paraId="6AD01E9D">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14:paraId="3A211A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14:paraId="05238E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14:paraId="709DA7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14:paraId="271608E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14:paraId="13B82ED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14:paraId="695D514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14:paraId="32E963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14:paraId="752C6A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14:paraId="4582B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14:paraId="5B9FA72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14:paraId="110E3DC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14:paraId="10BB87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14:paraId="2BE08D0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14:paraId="762A3D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14:paraId="40C3510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14:paraId="13B290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14:paraId="2F0625E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14:paraId="49A83F5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14:paraId="4BB7E17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14:paraId="286E7E6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14:paraId="1F0726C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54F3D7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14:paraId="4C69E08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70D7C096">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14:paraId="24D8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384958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14:paraId="2A87366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14:paraId="20C2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14:paraId="26B83339">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3F7F02B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14:paraId="2E6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14:paraId="7B30EF78">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5974CFA0">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14:paraId="3DCA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37313BF">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14:paraId="5E125C2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14:paraId="66CE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468" w:type="dxa"/>
            <w:tcBorders>
              <w:tl2br w:val="nil"/>
              <w:tr2bl w:val="nil"/>
            </w:tcBorders>
            <w:vAlign w:val="center"/>
          </w:tcPr>
          <w:p w14:paraId="0F4CED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14:paraId="5F4E94B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14:paraId="073B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2BAC812">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14:paraId="46F6711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14:paraId="23A7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5E0FA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14:paraId="029C1D3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14:paraId="35CD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1E3C11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14:paraId="112EC41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14:paraId="00A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71DECDD6">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60C90046">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14:paraId="6F2B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9D6E09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14:paraId="3A95FA4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14:paraId="6E37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D1D90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14:paraId="1467AEA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14:paraId="5F62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7B182F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14:paraId="3BCBE96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14:paraId="7D71383E">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14:paraId="21E56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5257E583">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7EB7E5A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14:paraId="174B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567694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14:paraId="68A194CE">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其他资质不符合的一票否决制，报价高于最高总价的一票否决。</w:t>
            </w:r>
          </w:p>
        </w:tc>
      </w:tr>
    </w:tbl>
    <w:p w14:paraId="5F1ACBBD">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24EE6FC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14:paraId="2EA03A6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14:paraId="48BF96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14:paraId="007C6F8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14:paraId="0119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l2br w:val="nil"/>
              <w:tr2bl w:val="nil"/>
            </w:tcBorders>
            <w:vAlign w:val="center"/>
          </w:tcPr>
          <w:p w14:paraId="019B006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14:paraId="280C2F4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14:paraId="6625444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14:paraId="72AF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02F2D0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14:paraId="0FAF8E4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14:paraId="183A9B3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14:paraId="584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7AEA2A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990C89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14:paraId="6210835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14:paraId="4994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454140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4F3AF4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14:paraId="727D75B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14:paraId="3CFC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6A8815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A2E7BAF">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14:paraId="27E46B8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14:paraId="6D66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CB8C95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A09B5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14:paraId="2B7A94D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14:paraId="23A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2B25355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14:paraId="0CADB8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14:paraId="00A032B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14:paraId="5AC5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5FF60C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D5E6454">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14:paraId="0BECCF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14:paraId="0851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327A7F5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8F59C1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14:paraId="3EDBFBA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14:paraId="25ED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4F49ED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FDA2C9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14:paraId="77D9BC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14:paraId="120337B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14:paraId="744E28B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14:paraId="10C1CD2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14:paraId="39950EC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14:paraId="05C592D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14:paraId="5D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Pr>
          <w:p w14:paraId="0263E151">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14:paraId="3670F055">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14:paraId="0A9B4B6A">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14:paraId="4A81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3D1C244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14:paraId="5B76DFEC">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14:paraId="5FBB38A1">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1687" w:type="dxa"/>
            <w:vAlign w:val="center"/>
          </w:tcPr>
          <w:p w14:paraId="6EAE9598">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14:paraId="196DB6F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4364" w:type="dxa"/>
          </w:tcPr>
          <w:p w14:paraId="7E62229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报价需匹配样品，无样品不得分；</w:t>
            </w:r>
          </w:p>
          <w:p w14:paraId="118C2460">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报价必须含专票、含发往13个地级市运费，有效投标报价的平均值为评标基准：</w:t>
            </w:r>
          </w:p>
          <w:p w14:paraId="37ECCF65">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14:paraId="021A0002">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14:paraId="5324833A">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3.低于各最终报价中位数报价70%的，扣5分。</w:t>
            </w:r>
          </w:p>
          <w:p w14:paraId="77E93441">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14:paraId="0989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14:paraId="10B456B3">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14:paraId="1FAE3921">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14:paraId="6E8B1647">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14:paraId="43C1F414">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14:paraId="377C86C7">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14:paraId="2B200021">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14:paraId="3B83525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14:paraId="4CC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5EA9C6A">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2D7B624A">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02B1865F">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14:paraId="39404679">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14:paraId="12893707">
            <w:pPr>
              <w:spacing w:line="400" w:lineRule="exact"/>
              <w:rPr>
                <w:rFonts w:hint="default" w:ascii="Times New Roman" w:hAnsi="Times New Roman" w:eastAsia="方正仿宋_GBK" w:cs="Times New Roman"/>
                <w:color w:val="auto"/>
                <w:sz w:val="32"/>
                <w:szCs w:val="32"/>
              </w:rPr>
            </w:pPr>
            <w:r>
              <w:rPr>
                <w:rFonts w:hint="eastAsia" w:ascii="Times New Roman" w:hAnsi="Times New Roman" w:cs="Times New Roman"/>
                <w:color w:val="auto"/>
                <w:sz w:val="22"/>
                <w:szCs w:val="22"/>
                <w:lang w:val="en-US" w:eastAsia="zh-CN"/>
              </w:rPr>
              <w:t>提供2021年至今合作的机关、事业单位、国有企业、同类企业等业绩证明，提供2份得6分，提供3份得10分。（请提供业绩合同复印件，合同复印件必须至少包含清晰的双方签字和印章、服务内容、签订时间，缺少任何一项或复印不清晰有可能被视同合同无效。）</w:t>
            </w:r>
          </w:p>
        </w:tc>
      </w:tr>
      <w:tr w14:paraId="154B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B9DBEA8">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534D683C">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24178D34">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14:paraId="59A46F58">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14:paraId="7969C7F9">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对制作周期、发货物流、错印漏发补救等情况作出说明或承诺，根据情况给与1-10分。</w:t>
            </w:r>
          </w:p>
        </w:tc>
      </w:tr>
      <w:tr w14:paraId="6C16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167608A4">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14:paraId="5182FFCB">
            <w:pPr>
              <w:pStyle w:val="2"/>
              <w:jc w:val="center"/>
              <w:rPr>
                <w:rFonts w:hint="default"/>
                <w:lang w:val="en-US" w:eastAsia="zh-CN"/>
              </w:rPr>
            </w:pPr>
            <w:r>
              <w:rPr>
                <w:rFonts w:hint="eastAsia" w:ascii="Times New Roman" w:hAnsi="Times New Roman" w:cs="Times New Roman" w:eastAsiaTheme="minorEastAsia"/>
                <w:color w:val="auto"/>
                <w:kern w:val="2"/>
                <w:sz w:val="22"/>
                <w:szCs w:val="22"/>
                <w:lang w:val="en-US" w:eastAsia="zh-CN" w:bidi="ar-SA"/>
              </w:rPr>
              <w:t>样品评审  （10分）</w:t>
            </w:r>
          </w:p>
        </w:tc>
        <w:tc>
          <w:tcPr>
            <w:tcW w:w="1687" w:type="dxa"/>
            <w:vAlign w:val="center"/>
          </w:tcPr>
          <w:p w14:paraId="0C18A3AA">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样品材质</w:t>
            </w:r>
          </w:p>
          <w:p w14:paraId="7E95727E">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（10分）</w:t>
            </w:r>
          </w:p>
        </w:tc>
        <w:tc>
          <w:tcPr>
            <w:tcW w:w="4364" w:type="dxa"/>
          </w:tcPr>
          <w:p w14:paraId="3E48FEE2">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提供符合制作要求的样品（无需专门制作，大小、色彩不做要求，尽可能符合采购要求即可），若中标，则该样品质量必须是投标方履约合同的材质，不得替换。若提供材料高于要求，需对材料实际质量做文字解释。根据情况给与1-10分。</w:t>
            </w:r>
          </w:p>
        </w:tc>
      </w:tr>
    </w:tbl>
    <w:p w14:paraId="19B69F3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39F95C0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14:paraId="0C215BD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6BCE95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14:paraId="517B658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14:paraId="4775BF5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14:paraId="35748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14:paraId="58CB0A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X万元。</w:t>
      </w:r>
    </w:p>
    <w:p w14:paraId="3C4833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漏播及错播补救</w:t>
      </w:r>
    </w:p>
    <w:p w14:paraId="6713F645">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7BD019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14:paraId="286FD298">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14:paraId="04E2055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14:paraId="2E7C46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14:paraId="2D8ACC4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14:paraId="185873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14:paraId="1BA0947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14:paraId="01F3828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14:paraId="7E9E81D8">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14:paraId="3127FA7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14:paraId="6BECF3C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14:paraId="333180A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14:paraId="4139F66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14:paraId="18EB5FD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14:paraId="6CE7CD1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8381A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A7D28D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682F86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592419B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453888E">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4545E5A9">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14:paraId="0C0CDB22">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33773C05">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14:paraId="7E5630BE">
      <w:pPr>
        <w:pStyle w:val="2"/>
        <w:rPr>
          <w:rFonts w:hint="default" w:ascii="Times New Roman" w:hAnsi="Times New Roman" w:eastAsia="方正仿宋_GBK" w:cs="Times New Roman"/>
          <w:color w:val="auto"/>
          <w:sz w:val="32"/>
          <w:szCs w:val="32"/>
        </w:rPr>
      </w:pPr>
    </w:p>
    <w:p w14:paraId="028AD2DB">
      <w:pPr>
        <w:widowControl w:val="0"/>
        <w:spacing w:after="120"/>
        <w:jc w:val="both"/>
        <w:rPr>
          <w:rFonts w:hint="default" w:ascii="Times New Roman" w:hAnsi="Times New Roman" w:eastAsia="宋体" w:cs="Times New Roman"/>
          <w:color w:val="auto"/>
          <w:kern w:val="2"/>
          <w:sz w:val="21"/>
          <w:szCs w:val="20"/>
          <w:lang w:val="en-US" w:eastAsia="zh-CN" w:bidi="ar-SA"/>
        </w:rPr>
      </w:pPr>
    </w:p>
    <w:p w14:paraId="3A51A018">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14:paraId="7492FA92">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14:paraId="0E60C617">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14:paraId="567E971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14:paraId="0D957EE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14:paraId="779C2A4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14:paraId="2A995D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69B6BA3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26C4C06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14:paraId="7FAA76E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7FD8695D">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14:paraId="616B95C3">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14:paraId="764DFC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14:paraId="7027BF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EAB740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7073C950">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F0FBE6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14:paraId="54E468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6E3E70A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3FE6D1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C3C23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567D47F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2FDE8C56">
      <w:pPr>
        <w:adjustRightInd w:val="0"/>
        <w:snapToGrid w:val="0"/>
        <w:spacing w:line="300" w:lineRule="auto"/>
        <w:rPr>
          <w:rFonts w:hint="default" w:ascii="Times New Roman" w:hAnsi="Times New Roman" w:eastAsia="宋体" w:cs="Times New Roman"/>
          <w:color w:val="auto"/>
          <w:sz w:val="24"/>
        </w:rPr>
      </w:pPr>
    </w:p>
    <w:p w14:paraId="71B94911">
      <w:pPr>
        <w:widowControl w:val="0"/>
        <w:spacing w:after="120"/>
        <w:jc w:val="both"/>
        <w:rPr>
          <w:rFonts w:hint="default" w:ascii="Times New Roman" w:hAnsi="Times New Roman" w:eastAsia="宋体" w:cs="Times New Roman"/>
          <w:color w:val="auto"/>
          <w:kern w:val="2"/>
          <w:sz w:val="21"/>
          <w:szCs w:val="20"/>
          <w:lang w:val="en-US" w:eastAsia="zh-CN" w:bidi="ar-SA"/>
        </w:rPr>
      </w:pPr>
    </w:p>
    <w:p w14:paraId="6CB5B3AD">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14:paraId="142BCA0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14:paraId="16658B6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14:paraId="467BDB36">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14:paraId="606789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14:paraId="6060D7F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DB4EF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14:paraId="47492D3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ED978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205EA25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A1B17F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14:paraId="6B097BC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779BC502">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6B36061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5073948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0345ABB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0F00E79F">
      <w:pPr>
        <w:adjustRightInd w:val="0"/>
        <w:snapToGrid w:val="0"/>
        <w:spacing w:before="156" w:beforeLines="50" w:after="156" w:afterLines="50" w:line="300" w:lineRule="auto"/>
        <w:rPr>
          <w:rFonts w:hint="default" w:ascii="Times New Roman" w:hAnsi="Times New Roman" w:eastAsia="黑体" w:cs="Times New Roman"/>
          <w:color w:val="auto"/>
          <w:sz w:val="28"/>
        </w:rPr>
      </w:pPr>
    </w:p>
    <w:p w14:paraId="24FCE80E">
      <w:pPr>
        <w:widowControl w:val="0"/>
        <w:spacing w:after="120"/>
        <w:jc w:val="both"/>
        <w:rPr>
          <w:rFonts w:hint="default" w:ascii="Times New Roman" w:hAnsi="Times New Roman" w:eastAsia="宋体" w:cs="Times New Roman"/>
          <w:color w:val="auto"/>
          <w:kern w:val="2"/>
          <w:sz w:val="21"/>
          <w:szCs w:val="20"/>
          <w:lang w:val="en-US" w:eastAsia="zh-CN" w:bidi="ar-SA"/>
        </w:rPr>
      </w:pPr>
    </w:p>
    <w:p w14:paraId="75608125">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14:paraId="0CEB79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14:paraId="7C19CF9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14:paraId="1F0E99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14:paraId="1A8A0890">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14:paraId="66BDE25B">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14:paraId="3F040B2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14:paraId="65304D1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14:paraId="2E22014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14:paraId="2C9A533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14:paraId="4971838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14:paraId="01CAD04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14:paraId="4BBC20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14:paraId="72313E9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14:paraId="1F3E97CC">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69AE69F6">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14:paraId="4D9489D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14:paraId="4A60B083">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14:paraId="115C1D8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14:paraId="56FAEDC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14:paraId="01D65BFF">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4ED5EB88">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14:paraId="407B96E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14:paraId="5E88B41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14:paraId="326E02DB">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14:paraId="34085D44">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14:paraId="5AE7FFCC">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C38A92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91687B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177D44A">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C0DD12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4D68B8E9">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24FA">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0093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80093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wYzdjM2FhNmZiZGY5MTBkM2YwNjRhOGNkZWZhY2IifQ=="/>
  </w:docVars>
  <w:rsids>
    <w:rsidRoot w:val="00172A27"/>
    <w:rsid w:val="070A469E"/>
    <w:rsid w:val="0A0A5391"/>
    <w:rsid w:val="0AD41E0D"/>
    <w:rsid w:val="0B352B0C"/>
    <w:rsid w:val="0B79244A"/>
    <w:rsid w:val="0E2B76CE"/>
    <w:rsid w:val="0F996D33"/>
    <w:rsid w:val="14A56844"/>
    <w:rsid w:val="158F22BD"/>
    <w:rsid w:val="17A675DA"/>
    <w:rsid w:val="1967520F"/>
    <w:rsid w:val="1CA51C0B"/>
    <w:rsid w:val="1DAB38BF"/>
    <w:rsid w:val="221043B2"/>
    <w:rsid w:val="242F1230"/>
    <w:rsid w:val="26C607E4"/>
    <w:rsid w:val="26E977AE"/>
    <w:rsid w:val="298E6467"/>
    <w:rsid w:val="302C41F6"/>
    <w:rsid w:val="32C71C2C"/>
    <w:rsid w:val="362D6AE0"/>
    <w:rsid w:val="3B350656"/>
    <w:rsid w:val="3C223C14"/>
    <w:rsid w:val="3C751329"/>
    <w:rsid w:val="3F8C0372"/>
    <w:rsid w:val="411F0667"/>
    <w:rsid w:val="41294791"/>
    <w:rsid w:val="421538F8"/>
    <w:rsid w:val="423C1AE5"/>
    <w:rsid w:val="4B014210"/>
    <w:rsid w:val="4B6A7C68"/>
    <w:rsid w:val="4BA82530"/>
    <w:rsid w:val="4D77505E"/>
    <w:rsid w:val="4EDB2867"/>
    <w:rsid w:val="525C22CE"/>
    <w:rsid w:val="55115C14"/>
    <w:rsid w:val="566408CC"/>
    <w:rsid w:val="57AD5B51"/>
    <w:rsid w:val="592A7094"/>
    <w:rsid w:val="5A0912ED"/>
    <w:rsid w:val="5C957C9F"/>
    <w:rsid w:val="60305249"/>
    <w:rsid w:val="60353609"/>
    <w:rsid w:val="61B2122D"/>
    <w:rsid w:val="627E0298"/>
    <w:rsid w:val="639E277B"/>
    <w:rsid w:val="652A5373"/>
    <w:rsid w:val="693A3640"/>
    <w:rsid w:val="694C74CE"/>
    <w:rsid w:val="6D9E10B0"/>
    <w:rsid w:val="6F96201B"/>
    <w:rsid w:val="6FAF1404"/>
    <w:rsid w:val="73773F11"/>
    <w:rsid w:val="73BD41E3"/>
    <w:rsid w:val="751F25B4"/>
    <w:rsid w:val="788D7DE4"/>
    <w:rsid w:val="7A94376E"/>
    <w:rsid w:val="7C7E695F"/>
    <w:rsid w:val="7FD408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5134</Words>
  <Characters>5521</Characters>
  <Lines>0</Lines>
  <Paragraphs>0</Paragraphs>
  <TotalTime>35</TotalTime>
  <ScaleCrop>false</ScaleCrop>
  <LinksUpToDate>false</LinksUpToDate>
  <CharactersWithSpaces>6669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刘永春</cp:lastModifiedBy>
  <cp:lastPrinted>2024-10-30T07:13:00Z</cp:lastPrinted>
  <dcterms:modified xsi:type="dcterms:W3CDTF">2024-10-31T07:57:30Z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3EEC3F2D22BB4366BDFBFDC6181425C2_13</vt:lpwstr>
  </property>
</Properties>
</file>