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E31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center"/>
        <w:textAlignment w:val="auto"/>
        <w:rPr>
          <w:rStyle w:val="8"/>
          <w:rFonts w:hint="eastAsia"/>
          <w:b/>
          <w:sz w:val="32"/>
          <w:szCs w:val="32"/>
          <w:lang w:val="en-US" w:eastAsia="zh-CN"/>
        </w:rPr>
      </w:pPr>
      <w:r>
        <w:rPr>
          <w:rStyle w:val="8"/>
          <w:rFonts w:hint="eastAsia"/>
          <w:b/>
          <w:sz w:val="32"/>
          <w:szCs w:val="32"/>
          <w:lang w:val="en-US" w:eastAsia="zh-CN"/>
        </w:rPr>
        <w:t>江苏瑞泰盐业有限公司2026年固体钙卸车及相关服务</w:t>
      </w:r>
    </w:p>
    <w:p w14:paraId="076D195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center"/>
        <w:textAlignment w:val="auto"/>
        <w:rPr>
          <w:sz w:val="32"/>
          <w:szCs w:val="32"/>
        </w:rPr>
      </w:pPr>
      <w:r>
        <w:rPr>
          <w:rStyle w:val="8"/>
          <w:b/>
          <w:sz w:val="32"/>
          <w:szCs w:val="32"/>
        </w:rPr>
        <w:t>询比采购公告</w:t>
      </w:r>
    </w:p>
    <w:p w14:paraId="653EC4F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招标人：江苏瑞泰盐业有限公司</w:t>
      </w:r>
    </w:p>
    <w:p w14:paraId="0027E47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8B8F7"/>
          <w:spacing w:val="0"/>
          <w:sz w:val="21"/>
          <w:szCs w:val="21"/>
        </w:rPr>
        <w:t>QT4-20252529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 </w:t>
      </w:r>
    </w:p>
    <w:p w14:paraId="54784AD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0" w:firstLineChars="200"/>
        <w:jc w:val="left"/>
        <w:textAlignment w:val="auto"/>
        <w:rPr>
          <w:rStyle w:val="8"/>
          <w:rFonts w:hint="eastAsia" w:ascii="方正仿宋_GB2312" w:hAnsi="方正仿宋_GB2312" w:eastAsia="方正仿宋_GB2312" w:cs="方正仿宋_GB2312"/>
          <w:b/>
          <w:kern w:val="0"/>
          <w:sz w:val="24"/>
          <w:szCs w:val="24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项目名称：江苏瑞泰盐业有限公司2026年固体钙卸车及相关服务项目</w:t>
      </w:r>
    </w:p>
    <w:p w14:paraId="12C08182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2" w:firstLineChars="200"/>
        <w:jc w:val="both"/>
        <w:textAlignment w:val="auto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Style w:val="8"/>
          <w:rFonts w:hint="eastAsia" w:ascii="方正仿宋_GB2312" w:hAnsi="方正仿宋_GB2312" w:eastAsia="方正仿宋_GB2312" w:cs="方正仿宋_GB2312"/>
          <w:b/>
          <w:kern w:val="0"/>
          <w:sz w:val="28"/>
          <w:szCs w:val="28"/>
          <w:lang w:val="en-US" w:eastAsia="zh-CN" w:bidi="ar"/>
        </w:rPr>
        <w:t>项目概况</w:t>
      </w:r>
      <w:r>
        <w:rPr>
          <w:rStyle w:val="8"/>
          <w:rFonts w:hint="eastAsia" w:cs="宋体"/>
          <w:b/>
          <w:kern w:val="0"/>
          <w:sz w:val="24"/>
          <w:szCs w:val="24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根据有关规定，江苏瑞泰盐业有限公司现对2026年固体钙卸车及相关服务进行公开询比采购，欢迎合格的供应商前来响应。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 xml:space="preserve"> </w:t>
      </w:r>
    </w:p>
    <w:p w14:paraId="397D931E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2" w:firstLineChars="200"/>
        <w:jc w:val="both"/>
        <w:textAlignment w:val="auto"/>
        <w:rPr>
          <w:rStyle w:val="8"/>
          <w:rFonts w:hint="eastAsia" w:ascii="方正仿宋_GB2312" w:hAnsi="方正仿宋_GB2312" w:eastAsia="方正仿宋_GB2312" w:cs="方正仿宋_GB2312"/>
          <w:b/>
          <w:kern w:val="0"/>
          <w:sz w:val="28"/>
          <w:szCs w:val="28"/>
          <w:lang w:val="en-US" w:eastAsia="zh-CN" w:bidi="ar"/>
        </w:rPr>
      </w:pPr>
      <w:r>
        <w:rPr>
          <w:rStyle w:val="8"/>
          <w:rFonts w:hint="eastAsia" w:ascii="方正仿宋_GB2312" w:hAnsi="方正仿宋_GB2312" w:eastAsia="方正仿宋_GB2312" w:cs="方正仿宋_GB2312"/>
          <w:b/>
          <w:kern w:val="0"/>
          <w:sz w:val="28"/>
          <w:szCs w:val="28"/>
          <w:lang w:val="en-US" w:eastAsia="zh-CN" w:bidi="ar"/>
        </w:rPr>
        <w:t xml:space="preserve">项目内容及预算 </w:t>
      </w:r>
    </w:p>
    <w:p w14:paraId="62A68A73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服务内容简要说明：2026年江苏瑞泰盐业有限公司固体钙卸车服务，卸车量6000吨。</w:t>
      </w:r>
    </w:p>
    <w:p w14:paraId="377DFAD0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地点：江苏瑞泰盐业有限公司制盐场场区。</w:t>
      </w:r>
    </w:p>
    <w:p w14:paraId="07BF7EB1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服务期限：自合同签订之日起至 2026年12月31日。 </w:t>
      </w:r>
    </w:p>
    <w:p w14:paraId="34D6AC09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采购预算（最高限价）：人民币 72000.00元。供应商报价不得超过此预算，否则其响应将被拒绝。 </w:t>
      </w:r>
    </w:p>
    <w:p w14:paraId="29912D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2" w:firstLineChars="200"/>
        <w:jc w:val="left"/>
        <w:textAlignment w:val="auto"/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三、</w:t>
      </w:r>
      <w:r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  <w:t xml:space="preserve">供应商资格要求 </w:t>
      </w:r>
    </w:p>
    <w:p w14:paraId="6E392C4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符合《中华人民共和国政府采购法》第二十二条规定的基本条件。</w:t>
      </w:r>
    </w:p>
    <w:p w14:paraId="43C5B92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誉要求：投标人近三年未发生过重大质量事故和重大安全事故，在投标文件递交截止日期前在“信用中国”（www.creditchina.gov.cn）网站无失信惩戒记录、未被“国家企业信用信息公示系统”（www.gsxt.gov.cn）网站列为严重违法失信名单（黑名单）。（提供加盖投标人公章的承诺书、在“信用中国”（www.creditchina.gov.cn）网站下载的“法人和非法人组织公共信用信息报告”、在国家企业信用信息公示系统（www.gsxt.gov.cn）网站出具的“企业信用信息公示报告”，报告生成时间（日期）必须在本项目招标公告发布后。具备履行合同所必需的专业技术能力和相关经验。 </w:t>
      </w:r>
    </w:p>
    <w:p w14:paraId="1172DC53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本项目不接受联合体响应。</w:t>
      </w:r>
      <w:r>
        <w:t xml:space="preserve"> </w:t>
      </w:r>
    </w:p>
    <w:p w14:paraId="3AB48B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2" w:firstLineChars="200"/>
        <w:jc w:val="left"/>
        <w:textAlignment w:val="auto"/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四、</w:t>
      </w:r>
      <w:r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  <w:t xml:space="preserve">询比文件的获取 </w:t>
      </w:r>
    </w:p>
    <w:p w14:paraId="650578A1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时间：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u w:val="single"/>
          <w:lang w:val="en-US" w:eastAsia="zh-CN" w:bidi="ar-SA"/>
        </w:rPr>
        <w:t>2026年1月21日-2026年1月28日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（法定公休日、法定节假日除外），每日上午8:00至下午 17:00（北京时间）。 </w:t>
      </w:r>
    </w:p>
    <w:p w14:paraId="504AFCE9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地点：网址：江苏苏盐井神采购服务平台 </w:t>
      </w:r>
    </w:p>
    <w:p w14:paraId="1C4A1D24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方式：网上免费下载 </w:t>
      </w:r>
    </w:p>
    <w:p w14:paraId="602C20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2" w:firstLineChars="200"/>
        <w:jc w:val="left"/>
        <w:textAlignment w:val="auto"/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五、</w:t>
      </w:r>
      <w:r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  <w:t>响应文件的递交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</w:p>
    <w:p w14:paraId="5A9006AA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截止时间：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u w:val="single"/>
          <w:lang w:val="en-US" w:eastAsia="zh-CN" w:bidi="ar-SA"/>
        </w:rPr>
        <w:t>2026年1月29日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（北京时间）。 </w:t>
      </w:r>
    </w:p>
    <w:p w14:paraId="13FC3868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递交地点：江苏瑞泰盐业有限公司招标办公室。 </w:t>
      </w:r>
    </w:p>
    <w:p w14:paraId="122D23A1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方式：响应文件必须密封后递交。逾期送达或未密封的响应文件将被拒收。</w:t>
      </w:r>
      <w:r>
        <w:t xml:space="preserve"> </w:t>
      </w:r>
    </w:p>
    <w:p w14:paraId="1E8897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82" w:firstLineChars="200"/>
        <w:jc w:val="left"/>
        <w:textAlignment w:val="auto"/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六、</w:t>
      </w:r>
      <w:r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  <w:t xml:space="preserve">开启时间及地点 </w:t>
      </w:r>
    </w:p>
    <w:p w14:paraId="2E7E0E1B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时间：同响应文件递交截止时间：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u w:val="single"/>
          <w:lang w:val="en-US" w:eastAsia="zh-CN" w:bidi="ar-SA"/>
        </w:rPr>
        <w:t>2026年1月29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u w:val="single"/>
          <w:lang w:val="en-US" w:eastAsia="zh-CN" w:bidi="ar-SA"/>
        </w:rPr>
        <w:t>日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 </w:t>
      </w:r>
    </w:p>
    <w:p w14:paraId="63C159D3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firstLine="480" w:firstLineChars="200"/>
        <w:textAlignment w:val="auto"/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地点：江苏瑞泰盐业有限公司招标办公室。</w:t>
      </w:r>
      <w:r>
        <w:t xml:space="preserve"> </w:t>
      </w:r>
    </w:p>
    <w:p w14:paraId="6653DA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2" w:firstLineChars="200"/>
        <w:jc w:val="left"/>
        <w:textAlignment w:val="auto"/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</w:pPr>
      <w:r>
        <w:rPr>
          <w:rStyle w:val="8"/>
          <w:rFonts w:hint="eastAsia" w:ascii="方正仿宋_GB2312" w:hAnsi="方正仿宋_GB2312" w:eastAsia="方正仿宋_GB2312" w:cs="方正仿宋_GB2312"/>
          <w:bCs/>
          <w:kern w:val="0"/>
          <w:sz w:val="28"/>
          <w:szCs w:val="28"/>
          <w:lang w:val="en-US" w:eastAsia="zh-CN" w:bidi="ar"/>
        </w:rPr>
        <w:t xml:space="preserve">联系方式 </w:t>
      </w:r>
    </w:p>
    <w:p w14:paraId="463282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采购人：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 xml:space="preserve">江苏瑞泰盐业有限公司 </w:t>
      </w:r>
    </w:p>
    <w:p w14:paraId="3912F6A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地址：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江苏省响水县陈家港镇黄海路6号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</w:p>
    <w:p w14:paraId="18D54F6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jc w:val="left"/>
        <w:textAlignment w:val="auto"/>
        <w:rPr>
          <w:rFonts w:hint="default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Style w:val="8"/>
          <w:rFonts w:ascii="宋体" w:hAnsi="宋体" w:eastAsia="宋体" w:cs="宋体"/>
          <w:kern w:val="0"/>
          <w:sz w:val="24"/>
          <w:szCs w:val="24"/>
          <w:lang w:val="en-US" w:eastAsia="zh-CN" w:bidi="ar"/>
        </w:rPr>
        <w:t>联系人：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赵工，许工</w:t>
      </w:r>
    </w:p>
    <w:p w14:paraId="080A6B8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jc w:val="left"/>
        <w:textAlignment w:val="auto"/>
        <w:rPr>
          <w:rStyle w:val="8"/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24"/>
          <w:szCs w:val="24"/>
          <w:lang w:val="en-US" w:eastAsia="zh-CN" w:bidi="ar-SA"/>
        </w:rPr>
        <w:t>电话：0515-86620012，17676163942</w:t>
      </w:r>
    </w:p>
    <w:p w14:paraId="0088176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562" w:firstLineChars="200"/>
        <w:textAlignment w:val="auto"/>
        <w:rPr>
          <w:rStyle w:val="8"/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  <w:lang w:val="en-US" w:eastAsia="zh-CN" w:bidi="ar"/>
        </w:rPr>
      </w:pPr>
    </w:p>
    <w:p w14:paraId="6C6AF4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8859BC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2A9853"/>
    <w:multiLevelType w:val="multilevel"/>
    <w:tmpl w:val="C62A985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DE75A30"/>
    <w:multiLevelType w:val="multilevel"/>
    <w:tmpl w:val="FDE75A3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5860765"/>
    <w:multiLevelType w:val="multilevel"/>
    <w:tmpl w:val="0586076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4FEB3C99"/>
    <w:multiLevelType w:val="multilevel"/>
    <w:tmpl w:val="4FEB3C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61C22839"/>
    <w:multiLevelType w:val="singleLevel"/>
    <w:tmpl w:val="61C228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7E35D562"/>
    <w:multiLevelType w:val="multilevel"/>
    <w:tmpl w:val="7E35D56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hYTBhZjQ1M2U5Yzg0MjdjODY5YjlhN2Y4YmY3ZmUifQ=="/>
  </w:docVars>
  <w:rsids>
    <w:rsidRoot w:val="00000000"/>
    <w:rsid w:val="143D6E8C"/>
    <w:rsid w:val="1F7B348B"/>
    <w:rsid w:val="259F63E7"/>
    <w:rsid w:val="2D97123D"/>
    <w:rsid w:val="36653E39"/>
    <w:rsid w:val="36EB000F"/>
    <w:rsid w:val="46842A0A"/>
    <w:rsid w:val="49DF39E3"/>
    <w:rsid w:val="57B573A1"/>
    <w:rsid w:val="6DDC63B6"/>
    <w:rsid w:val="79E8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1"/>
    <w:rPr>
      <w:rFonts w:ascii="宋体" w:hAnsi="宋体" w:eastAsia="宋体" w:cs="宋体"/>
      <w:sz w:val="21"/>
      <w:szCs w:val="21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autoRedefine/>
    <w:qFormat/>
    <w:uiPriority w:val="0"/>
    <w:rPr>
      <w:b/>
    </w:rPr>
  </w:style>
  <w:style w:type="character" w:styleId="9">
    <w:name w:val="HTML Code"/>
    <w:basedOn w:val="7"/>
    <w:autoRedefine/>
    <w:qFormat/>
    <w:uiPriority w:val="0"/>
    <w:rPr>
      <w:rFonts w:ascii="Courier New" w:hAnsi="Courier New"/>
      <w:sz w:val="20"/>
    </w:rPr>
  </w:style>
  <w:style w:type="paragraph" w:customStyle="1" w:styleId="10">
    <w:name w:val="Table Paragraph"/>
    <w:basedOn w:val="1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797</Words>
  <Characters>951</Characters>
  <Lines>0</Lines>
  <Paragraphs>0</Paragraphs>
  <TotalTime>2</TotalTime>
  <ScaleCrop>false</ScaleCrop>
  <LinksUpToDate>false</LinksUpToDate>
  <CharactersWithSpaces>977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2025-12-04T02:33:00Z</dcterms:created>
  <dc:creator>RTSCB</dc:creator>
  <cp:lastModifiedBy>菇凉我光芒万照。</cp:lastModifiedBy>
  <cp:lastPrinted>2025-12-08T01:31:00Z</cp:lastPrinted>
  <dcterms:modified xsi:type="dcterms:W3CDTF">2026-01-19T03:41:08Z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E95EFF7A9AC94B1F89F5981AB1D2670F_13</vt:lpwstr>
  </property>
  <property fmtid="{D5CDD505-2E9C-101B-9397-08002B2CF9AE}" pid="4" name="KSOTemplateDocerSaveRecord">
    <vt:lpwstr>eyJoZGlkIjoiNzBjYWFjNDc3NzlkZmY3Y2EyMTAwMjUxNzQ3ZDlmMGMiLCJ1c2VySWQiOiIyNDAwMDgzNjIifQ==</vt:lpwstr>
  </property>
</Properties>
</file>